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0E" w:rsidRDefault="00F7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учреждение </w:t>
      </w:r>
    </w:p>
    <w:p w:rsidR="006B510E" w:rsidRDefault="00F7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«Национальный медицинский исследовательский центр терапии и профилактической медицины» </w:t>
      </w:r>
    </w:p>
    <w:p w:rsidR="006B510E" w:rsidRDefault="00F76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6B510E" w:rsidRDefault="006B51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F764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6B510E" w:rsidRDefault="00F764A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диссертации на соискание ученой степени кандидата медицинских наук на тему:</w:t>
      </w:r>
    </w:p>
    <w:p w:rsidR="006B510E" w:rsidRDefault="00F764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048A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F41E6">
        <w:rPr>
          <w:rFonts w:ascii="Times New Roman" w:eastAsia="Times New Roman" w:hAnsi="Times New Roman" w:cs="Times New Roman"/>
          <w:b/>
          <w:sz w:val="28"/>
          <w:szCs w:val="28"/>
        </w:rPr>
        <w:t>птимизация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</w:t>
      </w:r>
      <w:r w:rsidR="006B32DB">
        <w:rPr>
          <w:rFonts w:ascii="Times New Roman" w:eastAsia="Times New Roman" w:hAnsi="Times New Roman" w:cs="Times New Roman"/>
          <w:b/>
          <w:sz w:val="28"/>
          <w:szCs w:val="28"/>
        </w:rPr>
        <w:t xml:space="preserve"> с учетом региональных особенностей населению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пожилого возраста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патологией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B510E" w:rsidRDefault="00F764AE" w:rsidP="00BA6C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</w:t>
      </w:r>
      <w:r w:rsidR="00BA6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(вторя специальность)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3.2.3 – «Общественное здоровье, организация и социология здравоохранения, медико-социальная эк</w:t>
      </w:r>
      <w:r w:rsidR="00BA6C2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спертиза»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279B" w:rsidRDefault="00F764AE" w:rsidP="00AA2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A279B" w:rsidRDefault="00AA279B" w:rsidP="00AA2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F764AE" w:rsidP="00AA2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</w:t>
      </w:r>
      <w:r w:rsidR="00AA27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AA279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AA27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</w:t>
      </w:r>
      <w:r w:rsidR="00AA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AA279B" w:rsidRDefault="00AA279B" w:rsidP="00AA27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AA27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F764AE" w:rsidP="00AA27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ИСПОЛНИТЕЛЬ:</w:t>
      </w:r>
    </w:p>
    <w:p w:rsidR="006B510E" w:rsidRDefault="006B510E" w:rsidP="000E0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F764AE" w:rsidP="00AA27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РЕЦЕНЗЕНТ:</w:t>
      </w: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79B" w:rsidRDefault="00AA279B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F764AE" w:rsidP="000E00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– 2023г</w:t>
      </w:r>
    </w:p>
    <w:p w:rsidR="00D44107" w:rsidRDefault="00D44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10E" w:rsidRDefault="00F764AE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6B510E" w:rsidRPr="008E11B3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Коморбидность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сосуществование двух и/или более синдромов или заболеваний у одного пациента,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патогенетически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взаимодействующих между собой или совпадающих по времени.</w:t>
      </w:r>
      <w:r w:rsidR="008E11B3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 на общую смертность, как независимого фактора риска летального исхода, доказывает преобладание в структуре заболеваемости хронических состояний, отличающихся системностью поражения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социально-экономическая значимость, клиническая и прогностическая значимость,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полипрагмазии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потенциально негативных </w:t>
      </w:r>
      <w:r w:rsidRPr="008E11B3">
        <w:rPr>
          <w:rFonts w:ascii="Times New Roman" w:eastAsia="Times New Roman" w:hAnsi="Times New Roman" w:cs="Times New Roman"/>
          <w:sz w:val="28"/>
          <w:szCs w:val="28"/>
        </w:rPr>
        <w:t xml:space="preserve">последствий </w:t>
      </w:r>
      <w:r w:rsidR="00A75EAC" w:rsidRPr="008E11B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11B3">
        <w:rPr>
          <w:rFonts w:ascii="Times New Roman" w:eastAsia="Times New Roman" w:hAnsi="Times New Roman" w:cs="Times New Roman"/>
          <w:sz w:val="28"/>
          <w:szCs w:val="28"/>
        </w:rPr>
        <w:t>Оганов Р.Г. и др.,</w:t>
      </w:r>
      <w:r w:rsidR="00A75EAC" w:rsidRPr="008E11B3">
        <w:rPr>
          <w:rFonts w:ascii="Times New Roman" w:eastAsia="Times New Roman" w:hAnsi="Times New Roman" w:cs="Times New Roman"/>
          <w:sz w:val="28"/>
          <w:szCs w:val="28"/>
        </w:rPr>
        <w:t xml:space="preserve"> 2017)</w:t>
      </w:r>
      <w:r w:rsidR="008E1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10E" w:rsidRPr="008E11B3" w:rsidRDefault="000E0006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Старение населения носит прогрессирующий характер во всех странах, включая и Российскую Федерацию. В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 xml:space="preserve"> возрасте до 70 лет основная доля случаев смерти от неинфекционных заболеваний приходится на страны с низким и средним уровнем дохода.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межгосударственных различий состояния здоровья, многочисленные источники указывают на территориальные различия распространенности </w:t>
      </w:r>
      <w:proofErr w:type="spellStart"/>
      <w:r w:rsidR="00F764AE"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 w:rsidR="00F764AE">
        <w:rPr>
          <w:rFonts w:ascii="Times New Roman" w:eastAsia="Times New Roman" w:hAnsi="Times New Roman" w:cs="Times New Roman"/>
          <w:sz w:val="28"/>
          <w:szCs w:val="28"/>
        </w:rPr>
        <w:t xml:space="preserve"> патологии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факторов риска в пределах конкретных стран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Kaiser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Toms</w:t>
      </w:r>
      <w:proofErr w:type="spellEnd"/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EAC" w:rsidRPr="008E11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="00A75EAC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EAC" w:rsidRPr="008E11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="00A75EAC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, 2019</w:t>
      </w:r>
      <w:r w:rsidR="00A75EAC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при учете индивидуальных характеристик, отмечаются территориальные различия распространенности заболевания, их факторов риска, а также смертности. Например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MONItoring</w:t>
      </w:r>
      <w:proofErr w:type="spellEnd"/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trends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determinants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CArdiovascular</w:t>
      </w:r>
      <w:proofErr w:type="spellEnd"/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disease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764AE" w:rsidRPr="00D77E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MONICA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показано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популяционные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субъектах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объясняют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7-8% 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>неинфекционных</w:t>
      </w:r>
      <w:r w:rsidR="00F764AE" w:rsidRPr="008E1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Merlo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J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et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al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.,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2004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764AE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B510E" w:rsidRPr="008E11B3" w:rsidRDefault="00F764AE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экоэпидемиологии</w:t>
      </w:r>
      <w:proofErr w:type="spellEnd"/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фундаментальные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промежуточные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воздействуют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поведенческие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опосредованно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сосудистого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Chow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C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K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et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al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2009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промежуточным факторам относят особенности отношений на региональном и местном уровне, общественные инвестиции и муниципальную поддержку, законодательную и политическую компетентность органов власти, физическую, в том числе, искусственную,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среду. С этой точки зрения, Россия представляет собой большое многонациональное государство, со значительно различающимися региональными характеристиками, начиная от климатогеографических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экологических, и заканчивая социально-экономическими. По многим характеристикам региональные различия в России существенно выше, чем, например, между отдельными странами Западной Европы, что определяет значительные территориальные различия в состоянии здоровья. В то же время, в России отсутствует территориальная дифференциация учета прогнозирования состояния здоровья и учета этого факта в организации медицинской помощи населению. </w:t>
      </w:r>
    </w:p>
    <w:p w:rsidR="006B510E" w:rsidRPr="008E11B3" w:rsidRDefault="00F764AE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по результатам российского многоцентрового эпидемиологического исследования «Эпидемиология сердечно-сосудистых заболеваний в регионах Российской Федерации» (ЭССЕ-РФ) в 2012-2013 гг. проводился анализ влияния региональных условий проживания на ряд индивидуальных показателей состояния здоровья в общей популяции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Зеленина А.А.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др., 2022; </w:t>
      </w:r>
      <w:proofErr w:type="spellStart"/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Maksimov</w:t>
      </w:r>
      <w:proofErr w:type="spellEnd"/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S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et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al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2022; </w:t>
      </w:r>
      <w:proofErr w:type="spellStart"/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Maksimov</w:t>
      </w:r>
      <w:proofErr w:type="spellEnd"/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S.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et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al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2023</w:t>
      </w:r>
      <w:r w:rsidR="008E11B3"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для пожилого населения данные касательно распространенности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различные регионы, отсутствуют, что не позволяет оценить возможность и необходимость дифференциации медицинской помощи данной когорте населения.</w:t>
      </w:r>
    </w:p>
    <w:p w:rsidR="006B510E" w:rsidRDefault="00D44107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 xml:space="preserve">, влияние социально-экономических факторов на развитие заболеваемости, отсутствие в России исследований по территориальным аспектам состояния здоровья и организации медицинской помощи пожилому населению обусловливает актуальность настоящего исследования. </w:t>
      </w:r>
    </w:p>
    <w:p w:rsid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0E" w:rsidRDefault="008E11B3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94F9F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76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 xml:space="preserve">ценить связь региональных условий проживания с распространенностью и вариантами </w:t>
      </w:r>
      <w:proofErr w:type="spellStart"/>
      <w:r w:rsidR="00F764AE"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 w:rsidR="00F764AE">
        <w:rPr>
          <w:rFonts w:ascii="Times New Roman" w:eastAsia="Times New Roman" w:hAnsi="Times New Roman" w:cs="Times New Roman"/>
          <w:sz w:val="28"/>
          <w:szCs w:val="28"/>
        </w:rPr>
        <w:t xml:space="preserve"> патологии среди пожилого населения России с последующим обоснованием оптимизации </w:t>
      </w:r>
      <w:r w:rsidR="000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медико-санитарной 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>помощи данной когорте населения.</w:t>
      </w: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10E" w:rsidRDefault="00F764AE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D94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исследования: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организацию </w:t>
      </w:r>
      <w:r w:rsidR="000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медико-санитарной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помощи пожилому населению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патологией и региональные характеристики субъектов Российской Федерации с последующим отбором из них потенциальных </w:t>
      </w:r>
      <w:r w:rsidR="001B3617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 здоровья и разработкой интегральной оценки региональных условий проживания.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Оценить распространенность, варианты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 и индивидуальные факторы, ее обусловливающие, среди пожилого населения регионов России по данным эпидемиологического исследования.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вклад региональных условий проживания в распространенность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 среди пожилого населения с учетом традиционных индивидуальных факторов риска.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385">
        <w:rPr>
          <w:rFonts w:ascii="Times New Roman" w:eastAsia="Times New Roman" w:hAnsi="Times New Roman" w:cs="Times New Roman"/>
          <w:sz w:val="28"/>
          <w:szCs w:val="28"/>
        </w:rPr>
        <w:t xml:space="preserve">4. Изучить ассоциации экстраполированных данных распространенности </w:t>
      </w:r>
      <w:proofErr w:type="spellStart"/>
      <w:r w:rsidRPr="00075385"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 w:rsidRPr="00075385">
        <w:rPr>
          <w:rFonts w:ascii="Times New Roman" w:eastAsia="Times New Roman" w:hAnsi="Times New Roman" w:cs="Times New Roman"/>
          <w:sz w:val="28"/>
          <w:szCs w:val="28"/>
        </w:rPr>
        <w:t xml:space="preserve"> патологии эпидемиологического исследования с клиническими данными </w:t>
      </w:r>
      <w:proofErr w:type="spellStart"/>
      <w:r w:rsidRPr="00075385">
        <w:rPr>
          <w:rFonts w:ascii="Times New Roman" w:eastAsia="Times New Roman" w:hAnsi="Times New Roman" w:cs="Times New Roman"/>
          <w:sz w:val="28"/>
          <w:szCs w:val="28"/>
        </w:rPr>
        <w:t>коморбидности</w:t>
      </w:r>
      <w:proofErr w:type="spellEnd"/>
      <w:r w:rsidRPr="00075385">
        <w:rPr>
          <w:rFonts w:ascii="Times New Roman" w:eastAsia="Times New Roman" w:hAnsi="Times New Roman" w:cs="Times New Roman"/>
          <w:sz w:val="28"/>
          <w:szCs w:val="28"/>
        </w:rPr>
        <w:t xml:space="preserve"> в субъект</w:t>
      </w:r>
      <w:r w:rsidR="000E0006" w:rsidRPr="00075385">
        <w:rPr>
          <w:rFonts w:ascii="Times New Roman" w:eastAsia="Times New Roman" w:hAnsi="Times New Roman" w:cs="Times New Roman"/>
          <w:sz w:val="28"/>
          <w:szCs w:val="28"/>
        </w:rPr>
        <w:t>е Российской Федерации</w:t>
      </w:r>
      <w:r w:rsidRPr="00075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F9F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Предложить подходы к оптимизации организации </w:t>
      </w:r>
      <w:r w:rsidR="000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медико-санитарной </w:t>
      </w:r>
      <w:r w:rsidR="00670479">
        <w:rPr>
          <w:rFonts w:ascii="Times New Roman" w:eastAsia="Times New Roman" w:hAnsi="Times New Roman" w:cs="Times New Roman"/>
          <w:sz w:val="28"/>
          <w:szCs w:val="28"/>
        </w:rPr>
        <w:t xml:space="preserve">помощи пожилому населению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патологией с учетом региональных характеристик условий проживания российского населения.</w:t>
      </w:r>
    </w:p>
    <w:p w:rsid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10E" w:rsidRPr="00D94F9F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и методы </w:t>
      </w:r>
    </w:p>
    <w:p w:rsidR="00D94F9F" w:rsidRP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F">
        <w:rPr>
          <w:rFonts w:ascii="Times New Roman" w:eastAsia="Times New Roman" w:hAnsi="Times New Roman" w:cs="Times New Roman"/>
          <w:sz w:val="28"/>
          <w:szCs w:val="28"/>
        </w:rPr>
        <w:t>Дизайн исследования: описательное, открытое, одномоментное, сравнительное исследование, процедура рандомизации не запланирована.</w:t>
      </w:r>
    </w:p>
    <w:p w:rsidR="00D94F9F" w:rsidRP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F">
        <w:rPr>
          <w:rFonts w:ascii="Times New Roman" w:eastAsia="Times New Roman" w:hAnsi="Times New Roman" w:cs="Times New Roman"/>
          <w:sz w:val="28"/>
          <w:szCs w:val="28"/>
        </w:rPr>
        <w:t xml:space="preserve">Объект: Организация медицинской помощи пожилому населению с </w:t>
      </w:r>
      <w:proofErr w:type="spellStart"/>
      <w:r w:rsidRPr="00D94F9F"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 w:rsidRPr="00D94F9F">
        <w:rPr>
          <w:rFonts w:ascii="Times New Roman" w:eastAsia="Times New Roman" w:hAnsi="Times New Roman" w:cs="Times New Roman"/>
          <w:sz w:val="28"/>
          <w:szCs w:val="28"/>
        </w:rPr>
        <w:t xml:space="preserve"> патологией в субъектах РФ.</w:t>
      </w:r>
    </w:p>
    <w:p w:rsidR="00D94F9F" w:rsidRP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F">
        <w:rPr>
          <w:rFonts w:ascii="Times New Roman" w:eastAsia="Times New Roman" w:hAnsi="Times New Roman" w:cs="Times New Roman"/>
          <w:sz w:val="28"/>
          <w:szCs w:val="28"/>
        </w:rPr>
        <w:t xml:space="preserve">Предмет: Распространенность и варианты </w:t>
      </w:r>
      <w:proofErr w:type="spellStart"/>
      <w:r w:rsidRPr="00D94F9F"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 w:rsidRPr="00D94F9F">
        <w:rPr>
          <w:rFonts w:ascii="Times New Roman" w:eastAsia="Times New Roman" w:hAnsi="Times New Roman" w:cs="Times New Roman"/>
          <w:sz w:val="28"/>
          <w:szCs w:val="28"/>
        </w:rPr>
        <w:t xml:space="preserve"> патологии у пожилого населения в субъектах РФ.</w:t>
      </w:r>
    </w:p>
    <w:p w:rsidR="00D94F9F" w:rsidRP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F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измерения: </w:t>
      </w:r>
    </w:p>
    <w:p w:rsidR="00D94F9F" w:rsidRP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D94F9F">
        <w:rPr>
          <w:rFonts w:ascii="Times New Roman" w:eastAsia="Times New Roman" w:hAnsi="Times New Roman" w:cs="Times New Roman"/>
          <w:sz w:val="28"/>
          <w:szCs w:val="28"/>
        </w:rPr>
        <w:t xml:space="preserve">социальные, экономические, географические, промышленные, экологические, медико-организационные характеристики территорий регионов России; </w:t>
      </w:r>
    </w:p>
    <w:p w:rsid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4F9F">
        <w:rPr>
          <w:rFonts w:ascii="Times New Roman" w:eastAsia="Times New Roman" w:hAnsi="Times New Roman" w:cs="Times New Roman"/>
          <w:sz w:val="28"/>
          <w:szCs w:val="28"/>
        </w:rPr>
        <w:t>социально-демографические, поведенческие характеристики, клинические данные, антропометрические и физиологические данные, биохимические характеристики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аселения пожилого возраста; </w:t>
      </w:r>
    </w:p>
    <w:p w:rsidR="00D94F9F" w:rsidRDefault="00D94F9F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4F9F">
        <w:rPr>
          <w:rFonts w:ascii="Times New Roman" w:eastAsia="Times New Roman" w:hAnsi="Times New Roman" w:cs="Times New Roman"/>
          <w:sz w:val="28"/>
          <w:szCs w:val="28"/>
        </w:rPr>
        <w:t>клинические данные учетных форм медицинской документации. Общий дизайн исследования представлен на рисунке 1.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региональных особенностей условий проживания населения будут использованы данные Федеральной службы государственной статистики по социальным, экономическим, географическим, промышленным, экологическим, медико-организационным характеристикам территорий регионов России за 2018-2022 гг.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индивидуальных социально-демографических характеристик, наличия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 и их факторов риска будут использоваться данные многоцентрового эпидемиологического исследования ЭССЕ-РФ 3, 2020-2022 гг. 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B562F2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>будет включена в анализ выборка около 1</w:t>
      </w:r>
      <w:r w:rsidR="00B562F2">
        <w:rPr>
          <w:rFonts w:ascii="Times New Roman" w:eastAsia="Times New Roman" w:hAnsi="Times New Roman" w:cs="Times New Roman"/>
          <w:sz w:val="28"/>
          <w:szCs w:val="28"/>
        </w:rPr>
        <w:t>0 тыс. человек с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2F2">
        <w:rPr>
          <w:rFonts w:ascii="Times New Roman" w:eastAsia="Times New Roman" w:hAnsi="Times New Roman" w:cs="Times New Roman"/>
          <w:sz w:val="28"/>
          <w:szCs w:val="28"/>
        </w:rPr>
        <w:t>пожилым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562F2">
        <w:rPr>
          <w:rFonts w:ascii="Times New Roman" w:eastAsia="Times New Roman" w:hAnsi="Times New Roman" w:cs="Times New Roman"/>
          <w:sz w:val="28"/>
          <w:szCs w:val="28"/>
        </w:rPr>
        <w:t>озрастом</w:t>
      </w:r>
      <w:r w:rsidR="005D311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="005D311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B32DB">
        <w:rPr>
          <w:rFonts w:ascii="Times New Roman" w:eastAsia="Times New Roman" w:hAnsi="Times New Roman" w:cs="Times New Roman"/>
          <w:sz w:val="28"/>
          <w:szCs w:val="28"/>
        </w:rPr>
        <w:t>74 лет из 8-10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России. Протокол ЭССЕ-РФ3 утвержден Независимым этическим комитетом НМИЦ ТПМ (выписка из протокола №01-01/20 от 04.02.2020 г., с изменениями от 18.06.2020, 21.01.2021 г., 03.06.2021, 09.09.2021)</w:t>
      </w:r>
    </w:p>
    <w:p w:rsidR="00E23950" w:rsidRPr="00D94F9F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006">
        <w:rPr>
          <w:rFonts w:ascii="Times New Roman" w:eastAsia="Times New Roman" w:hAnsi="Times New Roman" w:cs="Times New Roman"/>
          <w:sz w:val="28"/>
          <w:szCs w:val="28"/>
        </w:rPr>
        <w:t xml:space="preserve">Для поиска ассоциаций будут экстраполированы данные распространенности </w:t>
      </w:r>
      <w:proofErr w:type="spellStart"/>
      <w:r w:rsidRPr="000E0006"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 w:rsidRPr="000E0006">
        <w:rPr>
          <w:rFonts w:ascii="Times New Roman" w:eastAsia="Times New Roman" w:hAnsi="Times New Roman" w:cs="Times New Roman"/>
          <w:sz w:val="28"/>
          <w:szCs w:val="28"/>
        </w:rPr>
        <w:t xml:space="preserve"> патологии, полученные в ходе оценки влияния региональных условий проживания на </w:t>
      </w:r>
      <w:proofErr w:type="spellStart"/>
      <w:r w:rsidRPr="000E0006">
        <w:rPr>
          <w:rFonts w:ascii="Times New Roman" w:eastAsia="Times New Roman" w:hAnsi="Times New Roman" w:cs="Times New Roman"/>
          <w:sz w:val="28"/>
          <w:szCs w:val="28"/>
        </w:rPr>
        <w:t>коморбидную</w:t>
      </w:r>
      <w:proofErr w:type="spellEnd"/>
      <w:r w:rsidRPr="000E0006">
        <w:rPr>
          <w:rFonts w:ascii="Times New Roman" w:eastAsia="Times New Roman" w:hAnsi="Times New Roman" w:cs="Times New Roman"/>
          <w:sz w:val="28"/>
          <w:szCs w:val="28"/>
        </w:rPr>
        <w:t xml:space="preserve"> патологию, с клиническими данными, полученны</w:t>
      </w:r>
      <w:r w:rsidR="000E000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E000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анализа </w:t>
      </w:r>
      <w:proofErr w:type="spellStart"/>
      <w:r w:rsidRPr="000E0006">
        <w:rPr>
          <w:rFonts w:ascii="Times New Roman" w:eastAsia="Times New Roman" w:hAnsi="Times New Roman" w:cs="Times New Roman"/>
          <w:sz w:val="28"/>
          <w:szCs w:val="28"/>
        </w:rPr>
        <w:t>коморбидности</w:t>
      </w:r>
      <w:proofErr w:type="spellEnd"/>
      <w:r w:rsidRPr="000E0006">
        <w:rPr>
          <w:rFonts w:ascii="Times New Roman" w:eastAsia="Times New Roman" w:hAnsi="Times New Roman" w:cs="Times New Roman"/>
          <w:sz w:val="28"/>
          <w:szCs w:val="28"/>
        </w:rPr>
        <w:t xml:space="preserve"> по учетной форме медицинской документации №131у “Карта учета профилактического медицинского осмотра (диспансеризации)”.</w:t>
      </w:r>
    </w:p>
    <w:p w:rsidR="006A268E" w:rsidRDefault="006A26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Pr="00E23950" w:rsidRDefault="00F764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D94F9F">
        <w:rPr>
          <w:rFonts w:ascii="Times New Roman" w:eastAsia="Times New Roman" w:hAnsi="Times New Roman" w:cs="Times New Roman"/>
          <w:color w:val="000000"/>
          <w:sz w:val="28"/>
          <w:szCs w:val="28"/>
        </w:rPr>
        <w:t>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</w:t>
      </w:r>
      <w:r w:rsidR="00E2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исследования</w:t>
      </w:r>
    </w:p>
    <w:p w:rsidR="006B510E" w:rsidRPr="00D94F9F" w:rsidRDefault="00E23950" w:rsidP="00D94F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34000" cy="8848725"/>
            <wp:effectExtent l="19050" t="0" r="0" b="0"/>
            <wp:docPr id="1" name="Рисунок 1" descr="C:\Users\MGoncharov\Downloads\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ncharov\Downloads\diagram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всех количественных данных будет определена нормальность распределения с помощью теста Шапиро-Уилкса. Данные планируется представить в виде среднего и стандартной ошибки среднего в случае нормального распределения непрерывных величин или медианы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интерквартильного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размаха в случаях, когда распределение отличается от нормального. Для качественных параметров указываются доли (в процентах) от общего числа наблюдений.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сравнения непрерывных величин планируется применить непараметрический критерий Ману-Уитни (для двух выборок)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Крускалла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Уоллиса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(для трех и более выборок). Сравнение дискретных величин планируется с использованием метода хи-квадрат Пирсона с поправкой на непрерывность.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региональных характеристик условий проживания будет проведен с учетом ранее предложенной</w:t>
      </w:r>
      <w:r w:rsidR="00D94F9F">
        <w:rPr>
          <w:rFonts w:ascii="Times New Roman" w:eastAsia="Times New Roman" w:hAnsi="Times New Roman" w:cs="Times New Roman"/>
          <w:sz w:val="28"/>
          <w:szCs w:val="28"/>
        </w:rPr>
        <w:t xml:space="preserve"> методологии комплексной оценки.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снижения размерности региональных данных будет использован метод главных компонент, с последующим улучшением интерпретируемости (методом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варимакс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ортогональный) и выделением латентных факторов с долей объясняемой дисперсии более 5% (метод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исследуемые данные представлены сложной двухуровневой выборкой с индивидуальными и региональными характеристиками, для оценки ассоциаций будут использоваться обобщенные оценочные уравнения с устойчивыми стандартными ошибками. </w:t>
      </w:r>
    </w:p>
    <w:p w:rsidR="006B510E" w:rsidRDefault="00F764AE" w:rsidP="00D94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Будут использованы программные пакеты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SPSS 21.0 (IBM, USA).</w:t>
      </w:r>
    </w:p>
    <w:p w:rsidR="00075385" w:rsidRDefault="00075385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E11B3" w:rsidRDefault="008E11B3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Научная новизна</w:t>
      </w:r>
    </w:p>
    <w:p w:rsidR="008E11B3" w:rsidRDefault="008E11B3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Научная новизна состоит в том, что впервые будут смоделированы региональные особенности распространенности и вариантов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пожилого населения, выявлены факторы, влияющие на состояние здоровья пожилого населения в субъектах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сформированы подходы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оптимизации первичной медико-санитарной помощи в субъектах Российской Федерации.</w:t>
      </w:r>
    </w:p>
    <w:p w:rsidR="00D94F9F" w:rsidRP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Научно-п</w:t>
      </w:r>
      <w:r w:rsidR="00F764A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рактическая значимость</w:t>
      </w:r>
    </w:p>
    <w:p w:rsidR="006B510E" w:rsidRDefault="00F764AE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предложены подходы к оптимизации организации </w:t>
      </w:r>
      <w:r w:rsidR="000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медико-санитарной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помощи пожилому населению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региональных характеристик условий проживания.</w:t>
      </w: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Внедрение</w:t>
      </w:r>
    </w:p>
    <w:p w:rsidR="00D94F9F" w:rsidRP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одходы к оптимизации организации первичной медико-санитарной помощи пожилому населению с </w:t>
      </w:r>
      <w:proofErr w:type="spellStart"/>
      <w:r w:rsidRPr="00D94F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коморбидной</w:t>
      </w:r>
      <w:proofErr w:type="spellEnd"/>
      <w:r w:rsidRPr="00D9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патологией с учетом региональных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 условий проживания можно будет использовать на региональном уровне в органах управления здравоохранением. Уровень внедрения: региональный, местный. Форма внедрения: методические рекомендации, лекции, семинары.</w:t>
      </w: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B510E" w:rsidRDefault="00F764AE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Ожидаемые результаты</w:t>
      </w:r>
    </w:p>
    <w:p w:rsidR="006B510E" w:rsidRDefault="00F764AE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Ожидаемым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является формирование региональных </w:t>
      </w:r>
      <w:r w:rsidR="00CF74C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субъектах Российской Федерации, формирование подходов по оптимизации медицинской помощи населению с учетом региональных особенностей.</w:t>
      </w: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10E" w:rsidRDefault="00F764AE" w:rsidP="00D94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Индивидуальный план выполнения диссертационного исследования</w:t>
      </w: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764AE">
        <w:rPr>
          <w:rFonts w:ascii="Times New Roman" w:eastAsia="Times New Roman" w:hAnsi="Times New Roman" w:cs="Times New Roman"/>
          <w:sz w:val="28"/>
          <w:szCs w:val="28"/>
        </w:rPr>
        <w:t>2023 гг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. - изучение проблемы по данным отечественных и зарубежных исследований, 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темы, начало набора материала;</w:t>
      </w:r>
    </w:p>
    <w:p w:rsidR="00D94F9F" w:rsidRDefault="00D94F9F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F9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2023-2025 гг. – набор материала, подготовка научных публикаций по исследуемой теме, сдача экзаменов в объеме кандидатского минимума</w:t>
      </w: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510E" w:rsidRDefault="00D94F9F" w:rsidP="00D94F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764AE">
        <w:rPr>
          <w:rFonts w:ascii="Times New Roman" w:eastAsia="Times New Roman" w:hAnsi="Times New Roman" w:cs="Times New Roman"/>
          <w:color w:val="000000"/>
          <w:sz w:val="28"/>
          <w:szCs w:val="28"/>
        </w:rPr>
        <w:t>2025-2026 гг. - написание диссертации, представление ее научному руководителю,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пробация диссертации, защита. </w:t>
      </w:r>
    </w:p>
    <w:sectPr w:rsidR="006B510E" w:rsidSect="006B510E">
      <w:footerReference w:type="default" r:id="rId9"/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51" w:rsidRDefault="00E91351" w:rsidP="006B510E">
      <w:pPr>
        <w:spacing w:after="0" w:line="240" w:lineRule="auto"/>
      </w:pPr>
      <w:r>
        <w:separator/>
      </w:r>
    </w:p>
  </w:endnote>
  <w:endnote w:type="continuationSeparator" w:id="0">
    <w:p w:rsidR="00E91351" w:rsidRDefault="00E91351" w:rsidP="006B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A9" w:rsidRDefault="00CA0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61AA9">
      <w:rPr>
        <w:color w:val="000000"/>
      </w:rPr>
      <w:instrText>PAGE</w:instrText>
    </w:r>
    <w:r>
      <w:rPr>
        <w:color w:val="000000"/>
      </w:rPr>
      <w:fldChar w:fldCharType="separate"/>
    </w:r>
    <w:r w:rsidR="00BA6C20">
      <w:rPr>
        <w:noProof/>
        <w:color w:val="000000"/>
      </w:rPr>
      <w:t>1</w:t>
    </w:r>
    <w:r>
      <w:rPr>
        <w:color w:val="000000"/>
      </w:rPr>
      <w:fldChar w:fldCharType="end"/>
    </w:r>
  </w:p>
  <w:p w:rsidR="00D61AA9" w:rsidRDefault="00D61A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51" w:rsidRDefault="00E91351" w:rsidP="006B510E">
      <w:pPr>
        <w:spacing w:after="0" w:line="240" w:lineRule="auto"/>
      </w:pPr>
      <w:r>
        <w:separator/>
      </w:r>
    </w:p>
  </w:footnote>
  <w:footnote w:type="continuationSeparator" w:id="0">
    <w:p w:rsidR="00E91351" w:rsidRDefault="00E91351" w:rsidP="006B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ABB"/>
    <w:multiLevelType w:val="multilevel"/>
    <w:tmpl w:val="79CE404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4925A27"/>
    <w:multiLevelType w:val="hybridMultilevel"/>
    <w:tmpl w:val="16065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0E"/>
    <w:rsid w:val="00075385"/>
    <w:rsid w:val="000E0006"/>
    <w:rsid w:val="0012328C"/>
    <w:rsid w:val="001B3617"/>
    <w:rsid w:val="001E1A26"/>
    <w:rsid w:val="003A39D5"/>
    <w:rsid w:val="004F55AF"/>
    <w:rsid w:val="00505A13"/>
    <w:rsid w:val="0056379B"/>
    <w:rsid w:val="00595909"/>
    <w:rsid w:val="00597F01"/>
    <w:rsid w:val="005D3110"/>
    <w:rsid w:val="00670479"/>
    <w:rsid w:val="006A268E"/>
    <w:rsid w:val="006B195A"/>
    <w:rsid w:val="006B32DB"/>
    <w:rsid w:val="006B510E"/>
    <w:rsid w:val="007072D3"/>
    <w:rsid w:val="00720624"/>
    <w:rsid w:val="008E11B3"/>
    <w:rsid w:val="00923EEA"/>
    <w:rsid w:val="009C2F88"/>
    <w:rsid w:val="009F41E6"/>
    <w:rsid w:val="00A75EAC"/>
    <w:rsid w:val="00AA279B"/>
    <w:rsid w:val="00B000D5"/>
    <w:rsid w:val="00B562F2"/>
    <w:rsid w:val="00BA6C20"/>
    <w:rsid w:val="00BD7B3B"/>
    <w:rsid w:val="00C048A6"/>
    <w:rsid w:val="00CA052F"/>
    <w:rsid w:val="00CF74C6"/>
    <w:rsid w:val="00D44107"/>
    <w:rsid w:val="00D61AA9"/>
    <w:rsid w:val="00D703B8"/>
    <w:rsid w:val="00D77EBC"/>
    <w:rsid w:val="00D94F9F"/>
    <w:rsid w:val="00DB4E80"/>
    <w:rsid w:val="00E23950"/>
    <w:rsid w:val="00E91351"/>
    <w:rsid w:val="00F44DB7"/>
    <w:rsid w:val="00F764AE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9827-52AA-4A7B-B55D-D4214DE1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5C6"/>
  </w:style>
  <w:style w:type="paragraph" w:styleId="1">
    <w:name w:val="heading 1"/>
    <w:basedOn w:val="a"/>
    <w:next w:val="a"/>
    <w:rsid w:val="008579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D83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rsid w:val="008579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79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79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579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510E"/>
  </w:style>
  <w:style w:type="table" w:customStyle="1" w:styleId="TableNormal">
    <w:name w:val="Table Normal"/>
    <w:rsid w:val="006B51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796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579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A40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7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347"/>
  </w:style>
  <w:style w:type="paragraph" w:styleId="aa">
    <w:name w:val="footer"/>
    <w:basedOn w:val="a"/>
    <w:link w:val="ab"/>
    <w:uiPriority w:val="99"/>
    <w:unhideWhenUsed/>
    <w:rsid w:val="0083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347"/>
  </w:style>
  <w:style w:type="paragraph" w:styleId="ac">
    <w:name w:val="Body Text"/>
    <w:basedOn w:val="a"/>
    <w:link w:val="ad"/>
    <w:uiPriority w:val="1"/>
    <w:qFormat/>
    <w:rsid w:val="00D90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9017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838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3D36C0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A45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45E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45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45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45E7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358A"/>
    <w:rPr>
      <w:color w:val="605E5C"/>
      <w:shd w:val="clear" w:color="auto" w:fill="E1DFDD"/>
    </w:rPr>
  </w:style>
  <w:style w:type="paragraph" w:styleId="af4">
    <w:name w:val="Subtitle"/>
    <w:basedOn w:val="10"/>
    <w:next w:val="10"/>
    <w:rsid w:val="006B51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szl8JOG19JEzDSJDgJhFSgBHOQ==">CgMxLjAyCGguZ2pkZ3hzMgloLjMwajB6bGw4AHIhMTloMFYtRzd1VzZXN0F5MVlyTFZBZWFEVVZNV3VwZ1J3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waaylees@gmail.com</dc:creator>
  <cp:lastModifiedBy>Исайкина Олеся Юрьевна</cp:lastModifiedBy>
  <cp:revision>2</cp:revision>
  <dcterms:created xsi:type="dcterms:W3CDTF">2023-11-21T10:08:00Z</dcterms:created>
  <dcterms:modified xsi:type="dcterms:W3CDTF">2023-11-21T10:08:00Z</dcterms:modified>
</cp:coreProperties>
</file>