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Форма 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Председателю Ученого совета </w:t>
      </w:r>
    </w:p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ФГБУ «НМИЦ ТПМ» Минздрава России</w:t>
      </w:r>
    </w:p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член-корр. РАН, д.м.н., профессор </w:t>
      </w:r>
    </w:p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О.М. Драпкиной</w:t>
      </w:r>
    </w:p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</w:t>
      </w:r>
    </w:p>
    <w:p>
      <w:pPr>
        <w:pStyle w:val="Normal"/>
        <w:spacing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отчество)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представить мою кандидатуру в Министерство образования и науки РФ для присвоения учёного звания доцента по научной специальности __________________________________________________________________.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(название научной специальности и шифр)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требованиями П</w:t>
      </w:r>
      <w:r>
        <w:rPr>
          <w:rFonts w:cs="Times New Roman" w:ascii="Times New Roman" w:hAnsi="Times New Roman"/>
          <w:bCs/>
          <w:sz w:val="24"/>
          <w:szCs w:val="24"/>
        </w:rPr>
        <w:t>оложения о присвоении ученых званий (</w:t>
      </w:r>
      <w:bookmarkStart w:id="0" w:name="Par34"/>
      <w:bookmarkEnd w:id="0"/>
      <w:r>
        <w:rPr>
          <w:rFonts w:cs="Times New Roman" w:ascii="Times New Roman" w:hAnsi="Times New Roman"/>
          <w:bCs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тв. Постановлением Правительства РФ от 10.12.2013 N 1139  и Административного 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 (утв. приказом Министерства науки и высшего образования Российской Федерации от 02.03.2020 N 268) ознакомлен.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заявлению прилагаю: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Личный листок (анкета) по учету кадров (с вклеенной фотографией) - 1 экз.;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о представлении соискателя к присвоению ученого звания -1 экз (прил №2 к Административному регламенту);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трудовой книжки - 2 экз (заверяется в отделе кадров);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трудового договора-1 экз. (заверяется в отделе кадров);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приказа (последнего) о назначении на основную должность (для совместителей - выписки из всех приказов)-1 экз (заверяется в отделе кадров);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Справка, подтверждающая общий стаж научной и педагогической деятельности соискателя в образовательных организациях высшего образования и (или) научных организациях-2 экз (заверяется в отделе кадров);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Выписки (а) из приказов (а) о педагогической работе соискателя </w:t>
      </w:r>
      <w:r>
        <w:rPr>
          <w:rFonts w:cs="Times New Roman" w:ascii="Times New Roman" w:hAnsi="Times New Roman"/>
          <w:b/>
          <w:sz w:val="24"/>
          <w:szCs w:val="24"/>
        </w:rPr>
        <w:t>по совместительству</w:t>
      </w:r>
      <w:r>
        <w:rPr>
          <w:rFonts w:cs="Times New Roman" w:ascii="Times New Roman" w:hAnsi="Times New Roman"/>
          <w:sz w:val="24"/>
          <w:szCs w:val="24"/>
        </w:rPr>
        <w:t>, подтверждающая стаж педагогической деятельности в образовательных организациях высшего образования - 2 экз. (при наличии совмещения; заверяется в отделе кадров);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опубликованных учебных изданий и научных трудов  - 2 экз (прил №3 к Административному регламенту, с обязательным указанием номера журнала из перечня ВАК на год выпуска научной статьи);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о стаже педагогической работы соискателя на условиях почасовой оплаты труда- 2 экз. (прил №4 к Административному регламенту);</w:t>
      </w:r>
    </w:p>
    <w:p>
      <w:pPr>
        <w:sectPr>
          <w:type w:val="nextPage"/>
          <w:pgSz w:w="11906" w:h="16838"/>
          <w:pgMar w:left="851" w:right="851" w:header="0" w:top="1134" w:footer="0" w:bottom="1134" w:gutter="0"/>
          <w:pgNumType w:start="9"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Справка о педагогической работе соискателя ученого звания по научной специальности, указанной в аттестационном деле-2 экз </w:t>
      </w:r>
      <w:r>
        <w:rPr>
          <w:rFonts w:cs="Times New Roman" w:ascii="Times New Roman" w:hAnsi="Times New Roman"/>
          <w:color w:val="37474E"/>
          <w:sz w:val="24"/>
          <w:szCs w:val="24"/>
          <w:shd w:fill="FFFFFF" w:val="clear"/>
        </w:rPr>
        <w:t>(прил № 6 к Административному регламенту)</w:t>
      </w:r>
      <w:r>
        <w:rPr>
          <w:rFonts w:cs="Times New Roman" w:ascii="Times New Roman" w:hAnsi="Times New Roman"/>
          <w:color w:val="37474E"/>
          <w:sz w:val="28"/>
          <w:szCs w:val="28"/>
          <w:shd w:fill="FFFFFF" w:val="clear"/>
        </w:rPr>
        <w:t>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Копии документов о высшем образовании - 2 экз (заверяются в отделе кадров);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Копии документов об ученых степенях и ученых званиях – 2 экз (заверяются в отделе кадров).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Для соискателей ученого звания профессора – список лиц, у которых соискатель ученого звания был(а) научным руководителем или научным консультантом и которым присуждены ученые степени,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организации-2 экз </w:t>
      </w:r>
      <w:r>
        <w:rPr>
          <w:rFonts w:cs="Times New Roman" w:ascii="Times New Roman" w:hAnsi="Times New Roman"/>
          <w:color w:val="37474E"/>
          <w:sz w:val="24"/>
          <w:szCs w:val="24"/>
          <w:shd w:fill="FFFFFF" w:val="clear"/>
        </w:rPr>
        <w:t>(приложение № 5 к Административному регламенту);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Копия (и) свидетельств, удостоверений или сертификатов о повышении квалификации - 2 экз (если таковые имеются. Заверяются в отделе кадров);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Согласие соискателя ученого звания на обработку персональных данных-2 экз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Дата </w:t>
        <w:tab/>
        <w:tab/>
        <w:tab/>
        <w:tab/>
        <w:tab/>
        <w:tab/>
        <w:tab/>
        <w:tab/>
        <w:t>Подпись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color w:val="37474E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851" w:right="851" w:header="0" w:top="1134" w:footer="0" w:bottom="1134" w:gutter="0"/>
      <w:pgNumType w:start="1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8025c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"/>
    <w:uiPriority w:val="9"/>
    <w:qFormat/>
    <w:rsid w:val="008025c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uiPriority w:val="9"/>
    <w:qFormat/>
    <w:rsid w:val="008025c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8025c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8025c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d" w:customStyle="1">
    <w:name w:val="ed"/>
    <w:basedOn w:val="DefaultParagraphFont"/>
    <w:qFormat/>
    <w:rsid w:val="003928b0"/>
    <w:rPr/>
  </w:style>
  <w:style w:type="character" w:styleId="Mark" w:customStyle="1">
    <w:name w:val="mark"/>
    <w:basedOn w:val="DefaultParagraphFont"/>
    <w:qFormat/>
    <w:rsid w:val="003928b0"/>
    <w:rPr/>
  </w:style>
  <w:style w:type="character" w:styleId="ListLabel1">
    <w:name w:val="ListLabel 1"/>
    <w:qFormat/>
    <w:rPr>
      <w:color w:val="333333"/>
      <w:sz w:val="27"/>
    </w:rPr>
  </w:style>
  <w:style w:type="character" w:styleId="ListLabel2">
    <w:name w:val="ListLabel 2"/>
    <w:qFormat/>
    <w:rPr>
      <w:u w:val="singl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u w:val="single"/>
    </w:rPr>
  </w:style>
  <w:style w:type="character" w:styleId="ListLabel6">
    <w:name w:val="ListLabel 6"/>
    <w:qFormat/>
    <w:rPr>
      <w:u w:val="single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u w:val="single"/>
    </w:rPr>
  </w:style>
  <w:style w:type="character" w:styleId="ListLabel10">
    <w:name w:val="ListLabel 10"/>
    <w:qFormat/>
    <w:rPr>
      <w:u w:val="single"/>
    </w:rPr>
  </w:style>
  <w:style w:type="character" w:styleId="ListLabel11">
    <w:name w:val="ListLabel 11"/>
    <w:qFormat/>
    <w:rPr>
      <w:rFonts w:ascii="Times New Roman" w:hAnsi="Times New Roman"/>
      <w:sz w:val="28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8025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653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Нормальный (таблица)"/>
    <w:basedOn w:val="Normal"/>
    <w:next w:val="Normal"/>
    <w:uiPriority w:val="99"/>
    <w:qFormat/>
    <w:rsid w:val="009e3ab2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0"/>
      <w:szCs w:val="20"/>
      <w:lang w:eastAsia="ru-RU"/>
    </w:rPr>
  </w:style>
  <w:style w:type="paragraph" w:styleId="OEM" w:customStyle="1">
    <w:name w:val="Нормальный (OEM)"/>
    <w:basedOn w:val="Normal"/>
    <w:next w:val="Normal"/>
    <w:uiPriority w:val="99"/>
    <w:qFormat/>
    <w:rsid w:val="009e3ab2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0"/>
      <w:szCs w:val="20"/>
      <w:lang w:eastAsia="ru-RU"/>
    </w:rPr>
  </w:style>
  <w:style w:type="paragraph" w:styleId="Style19" w:customStyle="1">
    <w:name w:val="Центрированный (таблица)"/>
    <w:basedOn w:val="Style18"/>
    <w:next w:val="Normal"/>
    <w:uiPriority w:val="99"/>
    <w:qFormat/>
    <w:rsid w:val="009e3ab2"/>
    <w:pPr>
      <w:jc w:val="center"/>
    </w:pPr>
    <w:rPr/>
  </w:style>
  <w:style w:type="paragraph" w:styleId="ListParagraph">
    <w:name w:val="List Paragraph"/>
    <w:basedOn w:val="Normal"/>
    <w:uiPriority w:val="34"/>
    <w:qFormat/>
    <w:rsid w:val="00a31d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4B9-774B-468D-AE2C-4BEA5A5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LibreOffice/6.1.0.3$Windows_X86_64 LibreOffice_project/efb621ed25068d70781dc026f7e9c5187a4decd1</Application>
  <Pages>2</Pages>
  <Words>405</Words>
  <Characters>2702</Characters>
  <CharactersWithSpaces>3119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2021-03-02T10:06:00Z</dcterms:created>
  <dc:creator>EArkhipova</dc:creator>
  <dc:description/>
  <dc:language>ru-RU</dc:language>
  <cp:lastModifiedBy/>
  <cp:lastPrinted>2020-09-21T12:16:00Z</cp:lastPrinted>
  <dcterms:modified xsi:type="dcterms:W3CDTF">2021-03-10T11:00:48Z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