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07" w:rsidRPr="00C06C9F" w:rsidRDefault="007A0D07" w:rsidP="007A0D07">
      <w:pPr>
        <w:spacing w:after="0" w:line="360" w:lineRule="auto"/>
        <w:jc w:val="center"/>
        <w:rPr>
          <w:b/>
        </w:rPr>
      </w:pPr>
      <w:r w:rsidRPr="00C06C9F">
        <w:rPr>
          <w:b/>
        </w:rPr>
        <w:t xml:space="preserve">СОВЕЩАНИЕ ПРОФИЛЬНОЙ КОМИССИИ  ПО </w:t>
      </w:r>
      <w:r>
        <w:rPr>
          <w:b/>
        </w:rPr>
        <w:t>ПРОФИЛАКТИЧЕСКОЙ МЕДИЦИНЕ</w:t>
      </w:r>
    </w:p>
    <w:p w:rsidR="007A0D07" w:rsidRPr="00C06C9F" w:rsidRDefault="007A0D07" w:rsidP="007A0D07">
      <w:pPr>
        <w:spacing w:after="0" w:line="360" w:lineRule="auto"/>
        <w:jc w:val="center"/>
        <w:rPr>
          <w:b/>
        </w:rPr>
      </w:pPr>
      <w:r w:rsidRPr="00C06C9F">
        <w:rPr>
          <w:b/>
        </w:rPr>
        <w:t>ЭКСПЕРТНОГО СОВЕТА В СФЕРЕ  ЗДРАВООХРАНЕНИЯ</w:t>
      </w:r>
    </w:p>
    <w:p w:rsidR="007A0D07" w:rsidRPr="00C06C9F" w:rsidRDefault="007A0D07" w:rsidP="007A0D07">
      <w:pPr>
        <w:spacing w:after="0" w:line="360" w:lineRule="auto"/>
        <w:jc w:val="center"/>
        <w:rPr>
          <w:b/>
        </w:rPr>
      </w:pPr>
      <w:r w:rsidRPr="00C06C9F">
        <w:rPr>
          <w:b/>
        </w:rPr>
        <w:t>МИНИСТЕРСТВА ЗДРАВООХРАНЕНИЯ РОССИЙСКОЙ ФЕДЕРАЦИИ</w:t>
      </w:r>
    </w:p>
    <w:p w:rsidR="007A0D07" w:rsidRDefault="007A0D07" w:rsidP="007A0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ФГБУ «</w:t>
      </w:r>
      <w:proofErr w:type="gramStart"/>
      <w:r>
        <w:rPr>
          <w:b/>
          <w:sz w:val="24"/>
          <w:szCs w:val="24"/>
        </w:rPr>
        <w:t>Государственный</w:t>
      </w:r>
      <w:proofErr w:type="gramEnd"/>
      <w:r>
        <w:rPr>
          <w:b/>
          <w:sz w:val="24"/>
          <w:szCs w:val="24"/>
        </w:rPr>
        <w:t xml:space="preserve"> научно-исследовательский центр профилактической медицины»  Министерства здравоохранения Российской Федерации</w:t>
      </w:r>
    </w:p>
    <w:p w:rsidR="007A0D07" w:rsidRPr="00AD68D1" w:rsidRDefault="00B41DC3" w:rsidP="007A0D0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A0D07" w:rsidRPr="00AD68D1">
        <w:rPr>
          <w:b/>
          <w:sz w:val="24"/>
          <w:szCs w:val="24"/>
        </w:rPr>
        <w:t xml:space="preserve"> марта  201</w:t>
      </w:r>
      <w:r w:rsidR="007A0D07">
        <w:rPr>
          <w:b/>
          <w:sz w:val="24"/>
          <w:szCs w:val="24"/>
        </w:rPr>
        <w:t>6</w:t>
      </w:r>
      <w:r w:rsidR="007A0D07" w:rsidRPr="00AD68D1">
        <w:rPr>
          <w:b/>
          <w:sz w:val="24"/>
          <w:szCs w:val="24"/>
        </w:rPr>
        <w:t xml:space="preserve"> г.,  г. Москва</w:t>
      </w:r>
    </w:p>
    <w:p w:rsidR="007A0D07" w:rsidRDefault="007A0D07" w:rsidP="007A0D0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программа </w:t>
      </w:r>
    </w:p>
    <w:p w:rsidR="007A0D07" w:rsidRPr="004641B6" w:rsidRDefault="007A0D07" w:rsidP="00B41DC3">
      <w:pPr>
        <w:shd w:val="clear" w:color="auto" w:fill="DBE5F1" w:themeFill="accent1" w:themeFillTint="33"/>
        <w:spacing w:line="360" w:lineRule="auto"/>
        <w:ind w:left="-284"/>
        <w:rPr>
          <w:rFonts w:cstheme="minorHAnsi"/>
          <w:b/>
          <w:i/>
          <w:sz w:val="28"/>
          <w:szCs w:val="28"/>
        </w:rPr>
      </w:pPr>
      <w:r w:rsidRPr="004641B6">
        <w:rPr>
          <w:rFonts w:cstheme="minorHAnsi"/>
          <w:b/>
          <w:i/>
          <w:sz w:val="28"/>
          <w:szCs w:val="28"/>
        </w:rPr>
        <w:t>9.30-  10.00           Регистрация участников совещания</w:t>
      </w:r>
    </w:p>
    <w:tbl>
      <w:tblPr>
        <w:tblStyle w:val="a3"/>
        <w:tblpPr w:leftFromText="180" w:rightFromText="180" w:vertAnchor="text" w:horzAnchor="margin" w:tblpX="-318" w:tblpY="44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6"/>
        <w:gridCol w:w="7625"/>
      </w:tblGrid>
      <w:tr w:rsidR="007A0D07" w:rsidRPr="00445669" w:rsidTr="001508D4">
        <w:trPr>
          <w:trHeight w:val="9616"/>
        </w:trPr>
        <w:tc>
          <w:tcPr>
            <w:tcW w:w="1946" w:type="dxa"/>
          </w:tcPr>
          <w:p w:rsidR="007A0D07" w:rsidRDefault="007A0D07" w:rsidP="00B41DC3">
            <w:pPr>
              <w:ind w:left="-142"/>
              <w:rPr>
                <w:rFonts w:cstheme="minorHAnsi"/>
                <w:b/>
                <w:sz w:val="28"/>
                <w:szCs w:val="28"/>
              </w:rPr>
            </w:pPr>
            <w:r w:rsidRPr="00445669">
              <w:rPr>
                <w:rFonts w:cstheme="minorHAnsi"/>
                <w:b/>
                <w:sz w:val="28"/>
                <w:szCs w:val="28"/>
              </w:rPr>
              <w:t>10.00 - 10.</w:t>
            </w:r>
            <w:r>
              <w:rPr>
                <w:rFonts w:cstheme="minorHAnsi"/>
                <w:b/>
                <w:sz w:val="28"/>
                <w:szCs w:val="28"/>
              </w:rPr>
              <w:t>30</w:t>
            </w:r>
          </w:p>
          <w:p w:rsidR="007A0D07" w:rsidRDefault="007A0D07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7A0D07" w:rsidRPr="00445669" w:rsidRDefault="007A0D07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7A0D07" w:rsidRPr="00445669" w:rsidRDefault="007A0D07" w:rsidP="00B41DC3">
            <w:pPr>
              <w:ind w:left="-142"/>
              <w:rPr>
                <w:rFonts w:cstheme="minorHAnsi"/>
                <w:b/>
                <w:sz w:val="28"/>
                <w:szCs w:val="28"/>
              </w:rPr>
            </w:pPr>
          </w:p>
          <w:p w:rsidR="007A0D07" w:rsidRPr="00445669" w:rsidRDefault="007A0D07" w:rsidP="00B41DC3">
            <w:pPr>
              <w:ind w:left="-142"/>
              <w:rPr>
                <w:rFonts w:cstheme="minorHAnsi"/>
                <w:b/>
                <w:sz w:val="28"/>
                <w:szCs w:val="28"/>
              </w:rPr>
            </w:pPr>
          </w:p>
          <w:p w:rsidR="007A0D07" w:rsidRDefault="007A0D07" w:rsidP="00B41DC3">
            <w:pPr>
              <w:ind w:left="-142"/>
              <w:rPr>
                <w:rFonts w:cstheme="minorHAnsi"/>
                <w:b/>
                <w:sz w:val="28"/>
                <w:szCs w:val="28"/>
              </w:rPr>
            </w:pPr>
          </w:p>
          <w:p w:rsidR="007A0D07" w:rsidRDefault="007A0D07" w:rsidP="00B41DC3">
            <w:pPr>
              <w:ind w:left="-142"/>
              <w:rPr>
                <w:rFonts w:cstheme="minorHAnsi"/>
                <w:b/>
                <w:sz w:val="28"/>
                <w:szCs w:val="28"/>
              </w:rPr>
            </w:pPr>
          </w:p>
          <w:p w:rsidR="007A0D07" w:rsidRDefault="007A0D07" w:rsidP="004641B6">
            <w:pPr>
              <w:ind w:left="-142"/>
              <w:rPr>
                <w:rFonts w:cstheme="minorHAnsi"/>
                <w:b/>
                <w:sz w:val="28"/>
                <w:szCs w:val="28"/>
              </w:rPr>
            </w:pPr>
            <w:r w:rsidRPr="00445669">
              <w:rPr>
                <w:rFonts w:cstheme="minorHAnsi"/>
                <w:b/>
                <w:sz w:val="28"/>
                <w:szCs w:val="28"/>
              </w:rPr>
              <w:t>10.</w:t>
            </w:r>
            <w:r>
              <w:rPr>
                <w:rFonts w:cstheme="minorHAnsi"/>
                <w:b/>
                <w:sz w:val="28"/>
                <w:szCs w:val="28"/>
              </w:rPr>
              <w:t>30</w:t>
            </w:r>
            <w:r w:rsidRPr="00445669">
              <w:rPr>
                <w:rFonts w:cstheme="minorHAnsi"/>
                <w:b/>
                <w:sz w:val="28"/>
                <w:szCs w:val="28"/>
              </w:rPr>
              <w:t xml:space="preserve"> - 10.</w:t>
            </w:r>
            <w:r>
              <w:rPr>
                <w:rFonts w:cstheme="minorHAnsi"/>
                <w:b/>
                <w:sz w:val="28"/>
                <w:szCs w:val="28"/>
              </w:rPr>
              <w:t>45</w:t>
            </w:r>
          </w:p>
          <w:p w:rsidR="007A0D07" w:rsidRPr="00445669" w:rsidRDefault="007A0D07" w:rsidP="00B41DC3">
            <w:pPr>
              <w:ind w:left="-142"/>
              <w:rPr>
                <w:rFonts w:cstheme="minorHAnsi"/>
                <w:b/>
                <w:sz w:val="28"/>
                <w:szCs w:val="28"/>
              </w:rPr>
            </w:pPr>
          </w:p>
          <w:p w:rsidR="007A0D07" w:rsidRPr="00445669" w:rsidRDefault="007A0D07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7A0D07" w:rsidRPr="00445669" w:rsidRDefault="007A0D07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  <w:r w:rsidRPr="00445669">
              <w:rPr>
                <w:rFonts w:eastAsia="Calibri" w:cstheme="minorHAnsi"/>
                <w:b/>
                <w:sz w:val="28"/>
                <w:szCs w:val="28"/>
              </w:rPr>
              <w:t>10.</w:t>
            </w:r>
            <w:r>
              <w:rPr>
                <w:rFonts w:eastAsia="Calibri" w:cstheme="minorHAnsi"/>
                <w:b/>
                <w:sz w:val="28"/>
                <w:szCs w:val="28"/>
              </w:rPr>
              <w:t>45</w:t>
            </w:r>
            <w:r w:rsidRPr="00445669">
              <w:rPr>
                <w:rFonts w:eastAsia="Calibri" w:cstheme="minorHAnsi"/>
                <w:b/>
                <w:sz w:val="28"/>
                <w:szCs w:val="28"/>
              </w:rPr>
              <w:t>-  1</w:t>
            </w: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  <w:r w:rsidRPr="00445669">
              <w:rPr>
                <w:rFonts w:eastAsia="Calibri" w:cstheme="minorHAnsi"/>
                <w:b/>
                <w:sz w:val="28"/>
                <w:szCs w:val="28"/>
              </w:rPr>
              <w:t>.</w:t>
            </w:r>
            <w:r>
              <w:rPr>
                <w:rFonts w:eastAsia="Calibri" w:cstheme="minorHAnsi"/>
                <w:b/>
                <w:sz w:val="28"/>
                <w:szCs w:val="28"/>
              </w:rPr>
              <w:t>15</w:t>
            </w:r>
            <w:r w:rsidRPr="00445669">
              <w:rPr>
                <w:rFonts w:eastAsia="Calibri" w:cstheme="minorHAnsi"/>
                <w:b/>
                <w:sz w:val="28"/>
                <w:szCs w:val="28"/>
              </w:rPr>
              <w:t xml:space="preserve">    </w:t>
            </w:r>
          </w:p>
          <w:p w:rsidR="007A0D07" w:rsidRDefault="007A0D07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7A0D07" w:rsidRDefault="007A0D07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A51FF2" w:rsidRDefault="00A51FF2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A51FF2" w:rsidRDefault="00A51FF2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A51FF2" w:rsidRDefault="00A51FF2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7A0D07" w:rsidRDefault="007A0D07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A51FF2" w:rsidRDefault="00A51FF2" w:rsidP="00E52177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  <w:r w:rsidRPr="00E52177">
              <w:rPr>
                <w:rFonts w:eastAsia="Calibri" w:cstheme="minorHAnsi"/>
                <w:b/>
                <w:sz w:val="28"/>
                <w:szCs w:val="28"/>
              </w:rPr>
              <w:t>11.</w:t>
            </w:r>
            <w:r w:rsidR="00E52177" w:rsidRPr="00E52177">
              <w:rPr>
                <w:rFonts w:eastAsia="Calibri" w:cstheme="minorHAnsi"/>
                <w:b/>
                <w:sz w:val="28"/>
                <w:szCs w:val="28"/>
              </w:rPr>
              <w:t>15</w:t>
            </w:r>
            <w:r w:rsidRPr="00E52177">
              <w:rPr>
                <w:rFonts w:eastAsia="Calibri" w:cstheme="minorHAnsi"/>
                <w:b/>
                <w:sz w:val="28"/>
                <w:szCs w:val="28"/>
              </w:rPr>
              <w:t>-</w:t>
            </w:r>
            <w:r w:rsidR="00B41DC3" w:rsidRPr="00E52177">
              <w:rPr>
                <w:rFonts w:eastAsia="Calibri" w:cstheme="minorHAnsi"/>
                <w:b/>
                <w:sz w:val="28"/>
                <w:szCs w:val="28"/>
              </w:rPr>
              <w:t xml:space="preserve">  </w:t>
            </w:r>
            <w:r w:rsidRPr="00E52177">
              <w:rPr>
                <w:rFonts w:eastAsia="Calibri" w:cstheme="minorHAnsi"/>
                <w:b/>
                <w:sz w:val="28"/>
                <w:szCs w:val="28"/>
              </w:rPr>
              <w:t>11.</w:t>
            </w:r>
            <w:r w:rsidR="00E52177" w:rsidRPr="00E52177">
              <w:rPr>
                <w:rFonts w:eastAsia="Calibri" w:cstheme="minorHAnsi"/>
                <w:b/>
                <w:sz w:val="28"/>
                <w:szCs w:val="28"/>
              </w:rPr>
              <w:t>30</w:t>
            </w:r>
          </w:p>
          <w:p w:rsidR="007A0D07" w:rsidRDefault="007A0D07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7A0D07" w:rsidRDefault="007A0D07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  <w:r w:rsidRPr="00445669">
              <w:rPr>
                <w:rFonts w:eastAsia="Calibri" w:cstheme="minorHAnsi"/>
                <w:b/>
                <w:sz w:val="28"/>
                <w:szCs w:val="28"/>
              </w:rPr>
              <w:t>11.</w:t>
            </w:r>
            <w:r w:rsidR="00F945A4">
              <w:rPr>
                <w:rFonts w:eastAsia="Calibri" w:cstheme="minorHAnsi"/>
                <w:b/>
                <w:sz w:val="28"/>
                <w:szCs w:val="28"/>
              </w:rPr>
              <w:t>30</w:t>
            </w:r>
            <w:r w:rsidRPr="00445669">
              <w:rPr>
                <w:rFonts w:eastAsia="Calibri" w:cstheme="minorHAnsi"/>
                <w:b/>
                <w:sz w:val="28"/>
                <w:szCs w:val="28"/>
              </w:rPr>
              <w:t>-  1</w:t>
            </w:r>
            <w:r w:rsidR="00F945A4">
              <w:rPr>
                <w:rFonts w:eastAsia="Calibri" w:cstheme="minorHAnsi"/>
                <w:b/>
                <w:sz w:val="28"/>
                <w:szCs w:val="28"/>
              </w:rPr>
              <w:t>1</w:t>
            </w:r>
            <w:r w:rsidRPr="00445669">
              <w:rPr>
                <w:rFonts w:eastAsia="Calibri" w:cstheme="minorHAnsi"/>
                <w:b/>
                <w:sz w:val="28"/>
                <w:szCs w:val="28"/>
              </w:rPr>
              <w:t>.</w:t>
            </w:r>
            <w:r w:rsidR="00F945A4">
              <w:rPr>
                <w:rFonts w:eastAsia="Calibri" w:cstheme="minorHAnsi"/>
                <w:b/>
                <w:sz w:val="28"/>
                <w:szCs w:val="28"/>
              </w:rPr>
              <w:t>45</w:t>
            </w:r>
          </w:p>
          <w:p w:rsidR="001508D4" w:rsidRPr="00445669" w:rsidRDefault="001508D4" w:rsidP="001508D4">
            <w:pPr>
              <w:ind w:left="-142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7A0D07" w:rsidRDefault="00F945A4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11</w:t>
            </w:r>
            <w:r w:rsidR="007A0D07">
              <w:rPr>
                <w:rFonts w:eastAsia="Calibri" w:cstheme="minorHAnsi"/>
                <w:b/>
                <w:sz w:val="28"/>
                <w:szCs w:val="28"/>
              </w:rPr>
              <w:t>.</w:t>
            </w:r>
            <w:r>
              <w:rPr>
                <w:rFonts w:eastAsia="Calibri" w:cstheme="minorHAnsi"/>
                <w:b/>
                <w:sz w:val="28"/>
                <w:szCs w:val="28"/>
              </w:rPr>
              <w:t>45</w:t>
            </w:r>
            <w:r w:rsidR="007A0D07">
              <w:rPr>
                <w:rFonts w:eastAsia="Calibri" w:cstheme="minorHAnsi"/>
                <w:b/>
                <w:sz w:val="28"/>
                <w:szCs w:val="28"/>
              </w:rPr>
              <w:t xml:space="preserve"> – 12.</w:t>
            </w:r>
            <w:r>
              <w:rPr>
                <w:rFonts w:eastAsia="Calibri" w:cstheme="minorHAnsi"/>
                <w:b/>
                <w:sz w:val="28"/>
                <w:szCs w:val="28"/>
              </w:rPr>
              <w:t>15</w:t>
            </w:r>
          </w:p>
          <w:p w:rsidR="007A0D07" w:rsidRDefault="007A0D07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E52177" w:rsidRDefault="00E52177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E52177" w:rsidRDefault="00E52177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E52177" w:rsidRDefault="00E52177" w:rsidP="00B41DC3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7A0D07" w:rsidRDefault="00A97518" w:rsidP="00EA6AEE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12.</w:t>
            </w:r>
            <w:r w:rsidR="00F945A4">
              <w:rPr>
                <w:rFonts w:eastAsia="Calibri" w:cstheme="minorHAnsi"/>
                <w:b/>
                <w:sz w:val="28"/>
                <w:szCs w:val="28"/>
              </w:rPr>
              <w:t>15</w:t>
            </w:r>
            <w:r>
              <w:rPr>
                <w:rFonts w:eastAsia="Calibri" w:cstheme="minorHAnsi"/>
                <w:b/>
                <w:sz w:val="28"/>
                <w:szCs w:val="28"/>
              </w:rPr>
              <w:t>- 1</w:t>
            </w:r>
            <w:r w:rsidR="00F945A4">
              <w:rPr>
                <w:rFonts w:eastAsia="Calibri" w:cstheme="minorHAnsi"/>
                <w:b/>
                <w:sz w:val="28"/>
                <w:szCs w:val="28"/>
              </w:rPr>
              <w:t>2</w:t>
            </w:r>
            <w:r>
              <w:rPr>
                <w:rFonts w:eastAsia="Calibri" w:cstheme="minorHAnsi"/>
                <w:b/>
                <w:sz w:val="28"/>
                <w:szCs w:val="28"/>
              </w:rPr>
              <w:t>.</w:t>
            </w:r>
            <w:r w:rsidR="00F945A4">
              <w:rPr>
                <w:rFonts w:eastAsia="Calibri" w:cstheme="minorHAnsi"/>
                <w:b/>
                <w:sz w:val="28"/>
                <w:szCs w:val="28"/>
              </w:rPr>
              <w:t>30</w:t>
            </w:r>
          </w:p>
          <w:p w:rsidR="00E52177" w:rsidRDefault="00E52177" w:rsidP="00EA6AEE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E52177" w:rsidRPr="00445669" w:rsidRDefault="00E52177" w:rsidP="00F945A4">
            <w:pPr>
              <w:ind w:left="-142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12.</w:t>
            </w:r>
            <w:r w:rsidR="00F945A4">
              <w:rPr>
                <w:rFonts w:eastAsia="Calibri" w:cstheme="minorHAnsi"/>
                <w:b/>
                <w:sz w:val="28"/>
                <w:szCs w:val="28"/>
              </w:rPr>
              <w:t>30</w:t>
            </w:r>
            <w:r>
              <w:rPr>
                <w:rFonts w:eastAsia="Calibri" w:cstheme="minorHAnsi"/>
                <w:b/>
                <w:sz w:val="28"/>
                <w:szCs w:val="28"/>
              </w:rPr>
              <w:t>-13.00</w:t>
            </w:r>
          </w:p>
        </w:tc>
        <w:tc>
          <w:tcPr>
            <w:tcW w:w="7625" w:type="dxa"/>
            <w:shd w:val="clear" w:color="auto" w:fill="auto"/>
          </w:tcPr>
          <w:p w:rsidR="007A0D07" w:rsidRPr="007A0D07" w:rsidRDefault="007A0D07" w:rsidP="00B41DC3">
            <w:pPr>
              <w:jc w:val="both"/>
              <w:rPr>
                <w:rFonts w:cstheme="minorHAnsi"/>
                <w:i/>
                <w:sz w:val="28"/>
                <w:szCs w:val="28"/>
              </w:rPr>
            </w:pPr>
            <w:r w:rsidRPr="007A0D07">
              <w:rPr>
                <w:rFonts w:cstheme="minorHAnsi"/>
                <w:b/>
                <w:sz w:val="28"/>
                <w:szCs w:val="28"/>
              </w:rPr>
              <w:t>Национальная стратегия профилактики неинфекционных заболеваний и формирования здорового образа жизни в Российской Федерации (проект).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A0D07">
              <w:rPr>
                <w:rFonts w:cstheme="minorHAnsi"/>
                <w:i/>
                <w:sz w:val="28"/>
                <w:szCs w:val="28"/>
              </w:rPr>
              <w:t xml:space="preserve">С.А. Бойцов, главный внештатный специалист  Минздрава  России   по медицинской профилактике, директор </w:t>
            </w:r>
            <w:r w:rsidR="00961E45" w:rsidRPr="00961E45">
              <w:rPr>
                <w:i/>
                <w:sz w:val="28"/>
                <w:szCs w:val="28"/>
              </w:rPr>
              <w:t xml:space="preserve"> ФГБУ "ГНИЦПМ" </w:t>
            </w:r>
            <w:r w:rsidRPr="007A0D07">
              <w:rPr>
                <w:rFonts w:cstheme="minorHAnsi"/>
                <w:i/>
                <w:sz w:val="28"/>
                <w:szCs w:val="28"/>
              </w:rPr>
              <w:t xml:space="preserve"> Минздрава России.</w:t>
            </w:r>
          </w:p>
          <w:p w:rsidR="007A0D07" w:rsidRDefault="007A0D07" w:rsidP="00B41DC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A0D07" w:rsidRDefault="007A0D07" w:rsidP="004641B6">
            <w:pPr>
              <w:jc w:val="both"/>
              <w:rPr>
                <w:rFonts w:eastAsia="Times New Roman" w:cstheme="minorHAnsi"/>
                <w:bCs/>
                <w:iCs/>
                <w:sz w:val="28"/>
                <w:szCs w:val="28"/>
              </w:rPr>
            </w:pPr>
            <w:r w:rsidRPr="00445669">
              <w:rPr>
                <w:rFonts w:eastAsia="Calibri" w:cstheme="minorHAnsi"/>
                <w:sz w:val="28"/>
                <w:szCs w:val="28"/>
              </w:rPr>
              <w:t xml:space="preserve">Обсуждение </w:t>
            </w:r>
            <w:r w:rsidRPr="00445669">
              <w:rPr>
                <w:rFonts w:eastAsia="Times New Roman" w:cstheme="minorHAnsi"/>
                <w:bCs/>
                <w:iCs/>
                <w:sz w:val="28"/>
                <w:szCs w:val="28"/>
              </w:rPr>
              <w:t>(регламент 3 мин.)</w:t>
            </w:r>
          </w:p>
          <w:p w:rsidR="007A0D07" w:rsidRDefault="007A0D07" w:rsidP="00B41DC3">
            <w:pPr>
              <w:jc w:val="both"/>
              <w:rPr>
                <w:rFonts w:eastAsia="Times New Roman" w:cstheme="minorHAnsi"/>
                <w:bCs/>
                <w:iCs/>
                <w:sz w:val="28"/>
                <w:szCs w:val="28"/>
              </w:rPr>
            </w:pPr>
          </w:p>
          <w:p w:rsidR="007A0D07" w:rsidRDefault="007A0D07" w:rsidP="00B41DC3">
            <w:pPr>
              <w:jc w:val="both"/>
              <w:rPr>
                <w:rFonts w:eastAsia="Times New Roman" w:cstheme="minorHAnsi"/>
                <w:bCs/>
                <w:iCs/>
                <w:sz w:val="28"/>
                <w:szCs w:val="28"/>
              </w:rPr>
            </w:pPr>
          </w:p>
          <w:p w:rsidR="007A0D07" w:rsidRDefault="00B41DC3" w:rsidP="00B41DC3">
            <w:pPr>
              <w:jc w:val="both"/>
              <w:rPr>
                <w:rFonts w:eastAsia="Times New Roman" w:cstheme="minorHAnsi"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iCs/>
                <w:sz w:val="28"/>
                <w:szCs w:val="28"/>
              </w:rPr>
              <w:t>С</w:t>
            </w:r>
            <w:r w:rsidR="007A0D07" w:rsidRPr="00A51FF2">
              <w:rPr>
                <w:rFonts w:eastAsia="Times New Roman" w:cstheme="minorHAnsi"/>
                <w:b/>
                <w:bCs/>
                <w:iCs/>
                <w:sz w:val="28"/>
                <w:szCs w:val="28"/>
              </w:rPr>
              <w:t>истем</w:t>
            </w:r>
            <w:r>
              <w:rPr>
                <w:rFonts w:eastAsia="Times New Roman" w:cstheme="minorHAnsi"/>
                <w:b/>
                <w:bCs/>
                <w:iCs/>
                <w:sz w:val="28"/>
                <w:szCs w:val="28"/>
              </w:rPr>
              <w:t>а</w:t>
            </w:r>
            <w:r w:rsidR="007A0D07" w:rsidRPr="00A51FF2">
              <w:rPr>
                <w:rFonts w:eastAsia="Times New Roman" w:cstheme="minorHAnsi"/>
                <w:b/>
                <w:bCs/>
                <w:iCs/>
                <w:sz w:val="28"/>
                <w:szCs w:val="28"/>
              </w:rPr>
              <w:t xml:space="preserve"> эпидемиологического мониторинга факторов риска НИЗ. Анализ ситуации, проблемы, перспективы развития</w:t>
            </w:r>
            <w:r w:rsidR="007A0D07">
              <w:rPr>
                <w:rFonts w:eastAsia="Times New Roman" w:cstheme="minorHAnsi"/>
                <w:bCs/>
                <w:iCs/>
                <w:sz w:val="28"/>
                <w:szCs w:val="28"/>
              </w:rPr>
              <w:t xml:space="preserve">. </w:t>
            </w:r>
            <w:r w:rsidR="001508D4">
              <w:rPr>
                <w:rFonts w:eastAsia="Times New Roman" w:cstheme="minorHAnsi"/>
                <w:bCs/>
                <w:iCs/>
                <w:sz w:val="28"/>
                <w:szCs w:val="28"/>
              </w:rPr>
              <w:t xml:space="preserve"> </w:t>
            </w:r>
            <w:r w:rsidR="007A0D07" w:rsidRPr="00E52177">
              <w:rPr>
                <w:rFonts w:eastAsia="Times New Roman" w:cstheme="minorHAnsi"/>
                <w:bCs/>
                <w:i/>
                <w:iCs/>
                <w:sz w:val="28"/>
                <w:szCs w:val="28"/>
              </w:rPr>
              <w:t>С.А. Шальнова</w:t>
            </w:r>
            <w:r w:rsidR="00A51FF2" w:rsidRPr="00E52177">
              <w:rPr>
                <w:rFonts w:eastAsia="Times New Roman" w:cstheme="minorHAnsi"/>
                <w:bCs/>
                <w:i/>
                <w:iCs/>
                <w:sz w:val="28"/>
                <w:szCs w:val="28"/>
              </w:rPr>
              <w:t xml:space="preserve">, руководитель отдела эпидемиологии ХНИЗ </w:t>
            </w:r>
            <w:r w:rsidR="00961E45" w:rsidRPr="00E52177">
              <w:rPr>
                <w:i/>
                <w:sz w:val="28"/>
                <w:szCs w:val="28"/>
              </w:rPr>
              <w:t xml:space="preserve"> ФГБУ </w:t>
            </w:r>
            <w:r w:rsidR="001508D4" w:rsidRPr="00E52177">
              <w:rPr>
                <w:i/>
                <w:sz w:val="28"/>
                <w:szCs w:val="28"/>
              </w:rPr>
              <w:t>«</w:t>
            </w:r>
            <w:r w:rsidR="00961E45" w:rsidRPr="00E52177">
              <w:rPr>
                <w:i/>
                <w:sz w:val="28"/>
                <w:szCs w:val="28"/>
              </w:rPr>
              <w:t>ГНИЦПМ</w:t>
            </w:r>
            <w:r w:rsidR="001508D4" w:rsidRPr="00E52177">
              <w:rPr>
                <w:i/>
                <w:sz w:val="28"/>
                <w:szCs w:val="28"/>
              </w:rPr>
              <w:t>»</w:t>
            </w:r>
            <w:r w:rsidR="00961E45" w:rsidRPr="00E52177">
              <w:rPr>
                <w:i/>
                <w:sz w:val="28"/>
                <w:szCs w:val="28"/>
              </w:rPr>
              <w:t xml:space="preserve"> </w:t>
            </w:r>
            <w:r w:rsidR="00A51FF2" w:rsidRPr="00E52177">
              <w:rPr>
                <w:rFonts w:eastAsia="Times New Roman" w:cstheme="minorHAnsi"/>
                <w:bCs/>
                <w:i/>
                <w:iCs/>
                <w:sz w:val="28"/>
                <w:szCs w:val="28"/>
              </w:rPr>
              <w:t xml:space="preserve"> Минздрава России</w:t>
            </w:r>
            <w:r w:rsidR="00E52177" w:rsidRPr="00E52177">
              <w:rPr>
                <w:rFonts w:eastAsia="Times New Roman" w:cstheme="minorHAnsi"/>
                <w:bCs/>
                <w:i/>
                <w:iCs/>
                <w:sz w:val="28"/>
                <w:szCs w:val="28"/>
              </w:rPr>
              <w:t>, А.В. Капустина, старший научный сотрудник</w:t>
            </w:r>
            <w:r w:rsidR="007A0D07" w:rsidRPr="00E52177">
              <w:rPr>
                <w:rFonts w:eastAsia="Times New Roman"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="00E52177" w:rsidRPr="00E52177">
              <w:rPr>
                <w:rFonts w:eastAsia="Times New Roman" w:cstheme="minorHAnsi"/>
                <w:bCs/>
                <w:i/>
                <w:iCs/>
                <w:sz w:val="28"/>
                <w:szCs w:val="28"/>
              </w:rPr>
              <w:t xml:space="preserve"> отдела эпидемиологии ХНИЗ </w:t>
            </w:r>
            <w:r w:rsidR="00E52177" w:rsidRPr="00E52177">
              <w:rPr>
                <w:i/>
                <w:sz w:val="28"/>
                <w:szCs w:val="28"/>
              </w:rPr>
              <w:t xml:space="preserve"> ФГБУ «ГНИЦПМ» </w:t>
            </w:r>
            <w:r w:rsidR="00E52177" w:rsidRPr="00E52177">
              <w:rPr>
                <w:rFonts w:eastAsia="Times New Roman" w:cstheme="minorHAnsi"/>
                <w:bCs/>
                <w:i/>
                <w:iCs/>
                <w:sz w:val="28"/>
                <w:szCs w:val="28"/>
              </w:rPr>
              <w:t xml:space="preserve"> Минздрава России</w:t>
            </w:r>
          </w:p>
          <w:p w:rsidR="007A0D07" w:rsidRDefault="007A0D07" w:rsidP="00B41DC3">
            <w:pPr>
              <w:jc w:val="both"/>
              <w:rPr>
                <w:rFonts w:eastAsia="Times New Roman" w:cstheme="minorHAnsi"/>
                <w:bCs/>
                <w:i/>
                <w:iCs/>
                <w:sz w:val="28"/>
                <w:szCs w:val="28"/>
              </w:rPr>
            </w:pPr>
          </w:p>
          <w:p w:rsidR="007A0D07" w:rsidRDefault="007A0D07" w:rsidP="004641B6">
            <w:pPr>
              <w:tabs>
                <w:tab w:val="left" w:pos="4320"/>
              </w:tabs>
              <w:jc w:val="both"/>
              <w:rPr>
                <w:rFonts w:eastAsia="Times New Roman" w:cstheme="minorHAnsi"/>
                <w:bCs/>
                <w:iCs/>
                <w:sz w:val="28"/>
                <w:szCs w:val="28"/>
              </w:rPr>
            </w:pPr>
            <w:r w:rsidRPr="00445669">
              <w:rPr>
                <w:rFonts w:eastAsia="Calibri" w:cstheme="minorHAnsi"/>
                <w:sz w:val="28"/>
                <w:szCs w:val="28"/>
              </w:rPr>
              <w:t xml:space="preserve">Обсуждение </w:t>
            </w:r>
            <w:r w:rsidRPr="00445669">
              <w:rPr>
                <w:rFonts w:eastAsia="Times New Roman" w:cstheme="minorHAnsi"/>
                <w:bCs/>
                <w:iCs/>
                <w:sz w:val="28"/>
                <w:szCs w:val="28"/>
              </w:rPr>
              <w:t>(регламент 3 мин.)</w:t>
            </w:r>
            <w:r w:rsidR="004641B6">
              <w:rPr>
                <w:rFonts w:eastAsia="Times New Roman" w:cstheme="minorHAnsi"/>
                <w:bCs/>
                <w:iCs/>
                <w:sz w:val="28"/>
                <w:szCs w:val="28"/>
              </w:rPr>
              <w:tab/>
            </w:r>
          </w:p>
          <w:p w:rsidR="007A0D07" w:rsidRDefault="007A0D07" w:rsidP="00B41DC3">
            <w:pPr>
              <w:jc w:val="both"/>
              <w:rPr>
                <w:rFonts w:eastAsia="Times New Roman" w:cstheme="minorHAnsi"/>
                <w:kern w:val="36"/>
                <w:sz w:val="28"/>
                <w:szCs w:val="28"/>
              </w:rPr>
            </w:pPr>
          </w:p>
          <w:p w:rsidR="007A0D07" w:rsidRPr="004641B6" w:rsidRDefault="00B41DC3" w:rsidP="004641B6">
            <w:pPr>
              <w:shd w:val="clear" w:color="auto" w:fill="DBE5F1" w:themeFill="accent1" w:themeFillTint="33"/>
              <w:jc w:val="both"/>
              <w:rPr>
                <w:rFonts w:eastAsia="Times New Roman" w:cstheme="minorHAnsi"/>
                <w:b/>
                <w:i/>
                <w:kern w:val="36"/>
                <w:sz w:val="28"/>
                <w:szCs w:val="28"/>
              </w:rPr>
            </w:pPr>
            <w:r w:rsidRPr="004641B6">
              <w:rPr>
                <w:rFonts w:eastAsia="Times New Roman" w:cstheme="minorHAnsi"/>
                <w:b/>
                <w:i/>
                <w:kern w:val="36"/>
                <w:sz w:val="28"/>
                <w:szCs w:val="28"/>
              </w:rPr>
              <w:t>Перерыв</w:t>
            </w:r>
          </w:p>
          <w:p w:rsidR="00A51FF2" w:rsidRDefault="00A51FF2" w:rsidP="00B41DC3">
            <w:pPr>
              <w:jc w:val="both"/>
              <w:rPr>
                <w:rFonts w:eastAsia="Times New Roman" w:cstheme="minorHAnsi"/>
                <w:kern w:val="36"/>
                <w:sz w:val="28"/>
                <w:szCs w:val="28"/>
              </w:rPr>
            </w:pPr>
          </w:p>
          <w:p w:rsidR="001508D4" w:rsidRDefault="001508D4" w:rsidP="001508D4">
            <w:pPr>
              <w:jc w:val="both"/>
              <w:rPr>
                <w:rFonts w:eastAsia="Times New Roman" w:cstheme="minorHAnsi"/>
                <w:bCs/>
                <w:i/>
                <w:iCs/>
                <w:sz w:val="28"/>
                <w:szCs w:val="28"/>
              </w:rPr>
            </w:pPr>
            <w:r w:rsidRPr="001508D4">
              <w:rPr>
                <w:rFonts w:eastAsia="Calibri" w:cstheme="minorHAnsi"/>
                <w:b/>
                <w:sz w:val="28"/>
                <w:szCs w:val="28"/>
              </w:rPr>
              <w:t xml:space="preserve">Разработка проекта отчетной формы №70  «О деятельности центров медицинской профилактики». </w:t>
            </w:r>
            <w:r w:rsidRPr="001508D4">
              <w:rPr>
                <w:rFonts w:eastAsia="Calibri" w:cstheme="minorHAnsi"/>
                <w:i/>
                <w:sz w:val="28"/>
                <w:szCs w:val="28"/>
              </w:rPr>
              <w:t>М. В. Попович</w:t>
            </w:r>
            <w:r>
              <w:rPr>
                <w:rFonts w:eastAsia="Calibri" w:cstheme="minorHAnsi"/>
                <w:i/>
                <w:sz w:val="28"/>
                <w:szCs w:val="28"/>
              </w:rPr>
              <w:t>, руководитель отдела интегрированных программ профилактики</w:t>
            </w:r>
            <w:r w:rsidRPr="00961E45">
              <w:rPr>
                <w:i/>
                <w:sz w:val="28"/>
                <w:szCs w:val="28"/>
              </w:rPr>
              <w:t xml:space="preserve"> ФГБУ </w:t>
            </w:r>
            <w:r>
              <w:rPr>
                <w:i/>
                <w:sz w:val="28"/>
                <w:szCs w:val="28"/>
              </w:rPr>
              <w:t>«</w:t>
            </w:r>
            <w:r w:rsidRPr="00961E45">
              <w:rPr>
                <w:i/>
                <w:sz w:val="28"/>
                <w:szCs w:val="28"/>
              </w:rPr>
              <w:t>ГНИЦПМ</w:t>
            </w:r>
            <w:r>
              <w:rPr>
                <w:i/>
                <w:sz w:val="28"/>
                <w:szCs w:val="28"/>
              </w:rPr>
              <w:t>»</w:t>
            </w:r>
            <w:r w:rsidRPr="00961E45">
              <w:rPr>
                <w:i/>
                <w:sz w:val="28"/>
                <w:szCs w:val="28"/>
              </w:rPr>
              <w:t xml:space="preserve"> </w:t>
            </w:r>
            <w:r w:rsidRPr="00A51FF2">
              <w:rPr>
                <w:rFonts w:eastAsia="Times New Roman" w:cstheme="minorHAnsi"/>
                <w:bCs/>
                <w:i/>
                <w:iCs/>
                <w:sz w:val="28"/>
                <w:szCs w:val="28"/>
              </w:rPr>
              <w:t xml:space="preserve"> Минздрава России</w:t>
            </w:r>
            <w:r>
              <w:rPr>
                <w:rFonts w:eastAsia="Times New Roman" w:cstheme="minorHAnsi"/>
                <w:bCs/>
                <w:iCs/>
                <w:sz w:val="28"/>
                <w:szCs w:val="28"/>
              </w:rPr>
              <w:t xml:space="preserve"> </w:t>
            </w:r>
            <w:r w:rsidRPr="00A77D14">
              <w:rPr>
                <w:rFonts w:eastAsia="Times New Roman" w:cstheme="minorHAnsi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508D4" w:rsidRDefault="001508D4" w:rsidP="00B41DC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  <w:p w:rsidR="007A0D07" w:rsidRDefault="007A0D07" w:rsidP="00B41DC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445669">
              <w:rPr>
                <w:rFonts w:eastAsia="Calibri" w:cstheme="minorHAnsi"/>
                <w:sz w:val="28"/>
                <w:szCs w:val="28"/>
              </w:rPr>
              <w:t>Обсуждение (регламент 3 мин.)</w:t>
            </w:r>
          </w:p>
          <w:p w:rsidR="007A0D07" w:rsidRDefault="007A0D07" w:rsidP="00B41DC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  <w:p w:rsidR="004641B6" w:rsidRPr="00445669" w:rsidRDefault="001508D4" w:rsidP="001508D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Подведение итогов.  </w:t>
            </w:r>
          </w:p>
        </w:tc>
      </w:tr>
    </w:tbl>
    <w:p w:rsidR="00F47DBB" w:rsidRDefault="00F47DBB" w:rsidP="00A97518"/>
    <w:sectPr w:rsidR="00F47DBB" w:rsidSect="00F4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D07"/>
    <w:rsid w:val="00027B5B"/>
    <w:rsid w:val="001508D4"/>
    <w:rsid w:val="002047D2"/>
    <w:rsid w:val="00211D8D"/>
    <w:rsid w:val="004641B6"/>
    <w:rsid w:val="007A0D07"/>
    <w:rsid w:val="00961E45"/>
    <w:rsid w:val="00A51FF2"/>
    <w:rsid w:val="00A97518"/>
    <w:rsid w:val="00B41DC3"/>
    <w:rsid w:val="00CD17D3"/>
    <w:rsid w:val="00E52177"/>
    <w:rsid w:val="00EA6AEE"/>
    <w:rsid w:val="00F32C12"/>
    <w:rsid w:val="00F47DBB"/>
    <w:rsid w:val="00F9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A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EUsova</dc:creator>
  <cp:keywords/>
  <dc:description/>
  <cp:lastModifiedBy>EUsova</cp:lastModifiedBy>
  <cp:revision>8</cp:revision>
  <cp:lastPrinted>2016-02-29T07:59:00Z</cp:lastPrinted>
  <dcterms:created xsi:type="dcterms:W3CDTF">2016-01-26T09:36:00Z</dcterms:created>
  <dcterms:modified xsi:type="dcterms:W3CDTF">2016-02-29T08:00:00Z</dcterms:modified>
</cp:coreProperties>
</file>